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Курс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бойынша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емтихан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сұрақтары</w:t>
      </w:r>
    </w:p>
    <w:p w:rsid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1.Ұңғыма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туралы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түсінік және оның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элементері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>2. Азимут және зенит бұрыштары.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3. Ұңғымалардың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топтамасы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4. Бурғылау процесінің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негізгі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жұмыс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операциялары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5.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Тау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жыныстарын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талқандау тәсілдері.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6. Ұңғыманың түбін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тазалау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тәсілдері.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7. Ұңғыманы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шаю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схемалары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және қолданатын аймақтары.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8. Ұңғымалардың қабырғаларын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бекіту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тәсілдері.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9.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Шегендеуші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құбырлар.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10.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Шегендеуші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құбырлардың түсіру тереңдігін анықтау.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11. Қатты қорытпалы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коронкалар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>, құрылысы, қолданатын аймақтары.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12. Қатты қорытпалы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коронкалармен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бұрғылауда режим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параметрлерін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871373">
        <w:rPr>
          <w:rFonts w:ascii="Times New Roman" w:eastAsia="TimesNewRomanPSMT" w:hAnsi="Times New Roman" w:cs="Times New Roman"/>
          <w:sz w:val="28"/>
          <w:szCs w:val="28"/>
        </w:rPr>
        <w:t>анықтау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(өстік салмақ,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жуу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сұйығының мөлшері,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айналу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жиілігі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>)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13. Алмаз коронкалардың түрлері,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диаметрлері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>, қолданатын аймақтары.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14. Алмаз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коронкалармен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бұрғылағанда режим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параметрлерін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871373">
        <w:rPr>
          <w:rFonts w:ascii="Times New Roman" w:eastAsia="TimesNewRomanPSMT" w:hAnsi="Times New Roman" w:cs="Times New Roman"/>
          <w:sz w:val="28"/>
          <w:szCs w:val="28"/>
        </w:rPr>
        <w:t>анықтау.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15. Бұрғы құбырлары, түрлері,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диаметрлері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>, және жалғастыру тәсілдері.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>16. Бұрғы қашаулары, қолданатын аймағы, құрылысы.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17.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Істеу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принципіне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қарай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шарошкалы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кашаулардың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топтамасы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(2-ге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871373">
        <w:rPr>
          <w:rFonts w:ascii="Times New Roman" w:eastAsia="TimesNewRomanPSMT" w:hAnsi="Times New Roman" w:cs="Times New Roman"/>
          <w:sz w:val="28"/>
          <w:szCs w:val="28"/>
        </w:rPr>
        <w:t>бөлінеді.).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18. Қашаулардың корпусының құрылысына қарай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топтамасы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19. Бұрғыланатын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тау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жыныстарының қаттылығына қарай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шарошкалы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</w:rPr>
        <w:t xml:space="preserve"> қ</w:t>
      </w:r>
      <w:r w:rsidRPr="00871373">
        <w:rPr>
          <w:rFonts w:ascii="Times New Roman" w:eastAsia="TimesNewRomanPSMT" w:hAnsi="Times New Roman" w:cs="Times New Roman"/>
          <w:sz w:val="28"/>
          <w:szCs w:val="28"/>
        </w:rPr>
        <w:t>ашаулардың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топтамасы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20.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Кернсіз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тәсілмен бұрғылағанда режим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параметрлерін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анықтау.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21.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Колонкалы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құбырлар,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диаметрлері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22. Ауырлатылған бұрғы құбырлары: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диаметрлері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>, мақсаты.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23. Ауырлатылған бұрғы құбырларының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керек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ұзындығын анықтау.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>24. Арқанды - соққылама бұрғылау тәсілінің түсінігі</w:t>
      </w:r>
      <w:r>
        <w:rPr>
          <w:rFonts w:ascii="Times New Roman" w:eastAsia="TimesNewRomanPSMT" w:hAnsi="Times New Roman" w:cs="Times New Roman"/>
          <w:sz w:val="28"/>
          <w:szCs w:val="28"/>
        </w:rPr>
        <w:t>: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артықшылықтары,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кемшіліктері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</w:rPr>
        <w:t>,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871373">
        <w:rPr>
          <w:rFonts w:ascii="Times New Roman" w:eastAsia="TimesNewRomanPSMT" w:hAnsi="Times New Roman" w:cs="Times New Roman"/>
          <w:sz w:val="28"/>
          <w:szCs w:val="28"/>
        </w:rPr>
        <w:t>қолданатын аймақтары.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>25. Арқанды – соққылама тәсілімен бұрғылағанда қолданатын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871373">
        <w:rPr>
          <w:rFonts w:ascii="Times New Roman" w:eastAsia="TimesNewRomanPSMT" w:hAnsi="Times New Roman" w:cs="Times New Roman"/>
          <w:sz w:val="28"/>
          <w:szCs w:val="28"/>
        </w:rPr>
        <w:t>қашаулар.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>26. Арқанды - соққылама тәсілімен бұрғылау тәсілінің бұрғы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871373">
        <w:rPr>
          <w:rFonts w:ascii="Times New Roman" w:eastAsia="TimesNewRomanPSMT" w:hAnsi="Times New Roman" w:cs="Times New Roman"/>
          <w:sz w:val="28"/>
          <w:szCs w:val="28"/>
        </w:rPr>
        <w:t>снарядының құрылысы.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>27. Желонкалардың түрлері,құрылысы.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28. Арқанды – соққылама бұрғылау тәсілін, режим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параметрлері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және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оларды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871373">
        <w:rPr>
          <w:rFonts w:ascii="Times New Roman" w:eastAsia="TimesNewRomanPSMT" w:hAnsi="Times New Roman" w:cs="Times New Roman"/>
          <w:sz w:val="28"/>
          <w:szCs w:val="28"/>
        </w:rPr>
        <w:t>анықтау.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29. Гидросоққыштардың құрылысы және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істеу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принципі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(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сур.салу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>)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30. Гидросоққышпен бұрғылауда режим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параметрлері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және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оларды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871373">
        <w:rPr>
          <w:rFonts w:ascii="Times New Roman" w:eastAsia="TimesNewRomanPSMT" w:hAnsi="Times New Roman" w:cs="Times New Roman"/>
          <w:sz w:val="28"/>
          <w:szCs w:val="28"/>
        </w:rPr>
        <w:t>анықтау.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31. Пневмосоққыштар құрылысы,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істеу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принциптері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32. Пневмосоққышпен бұрғылауда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тау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жыныстарын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талқандаушы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аспаптар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33. Пневмосоққыштармен бұрғылағанда режим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параметрлерін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анықтау.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34.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Шнекті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бұрғылау тәсілі, қолданатын аймағы,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кемшіліктері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</w:rPr>
        <w:t>,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871373">
        <w:rPr>
          <w:rFonts w:ascii="Times New Roman" w:eastAsia="TimesNewRomanPSMT" w:hAnsi="Times New Roman" w:cs="Times New Roman"/>
          <w:sz w:val="28"/>
          <w:szCs w:val="28"/>
        </w:rPr>
        <w:t>артықшылықтары.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35.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Шнекті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бұрғылау тәсілінің өнімділігін анықтау.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36.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Дірілмен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бұрғылау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туралы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түсінігі.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lastRenderedPageBreak/>
        <w:t>37. Бұрғы қондырғылары,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>38</w:t>
      </w:r>
      <w:r w:rsidRPr="00871373">
        <w:rPr>
          <w:rFonts w:ascii="Times New Roman" w:eastAsia="TimesNewRomanPSMT" w:hAnsi="Times New Roman" w:cs="Times New Roman"/>
          <w:b/>
          <w:bCs/>
          <w:sz w:val="28"/>
          <w:szCs w:val="28"/>
        </w:rPr>
        <w:t xml:space="preserve">. </w:t>
      </w: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Бұрғы мұнараларының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биіктігін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және жүккөтергіштігін анықтау.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39. Бұрғы қондырғыларын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тасымалдау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40.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Поршеньді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бұрғылау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сораптары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41.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Плунжерлі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бұрғылау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сораптары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, құрылысы,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істеу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принциптері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>42. Бұрғы сораптарының өнімділігін анықтау.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>43. Бұрғы сораптарының өнімділігін өзгерту тәсілдері.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44.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Апаттар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туралы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түсінік және олардың түрлері.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45. Бұрғы құбырларымен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кездесетін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апаттар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болдырмау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шаралары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және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жою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871373">
        <w:rPr>
          <w:rFonts w:ascii="Times New Roman" w:eastAsia="TimesNewRomanPSMT" w:hAnsi="Times New Roman" w:cs="Times New Roman"/>
          <w:sz w:val="28"/>
          <w:szCs w:val="28"/>
        </w:rPr>
        <w:t>тәсілдері.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46.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Колонкалы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құбырлармен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кездесетін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апаттар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болдырмау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шаралары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және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жою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871373">
        <w:rPr>
          <w:rFonts w:ascii="Times New Roman" w:eastAsia="TimesNewRomanPSMT" w:hAnsi="Times New Roman" w:cs="Times New Roman"/>
          <w:sz w:val="28"/>
          <w:szCs w:val="28"/>
        </w:rPr>
        <w:t>тәсілдері.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47.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Тау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жыныстарын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талқандаушы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аспаптарымен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кездесетін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апаттар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</w:rPr>
        <w:t>,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болдырмау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шаралары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және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жою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тәсілдері.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>48. Апаттық аспаптардың түрлері.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49.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Жуу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сұйықтарының түрлері қолдану аймақтары.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>50. Әртүрлі тәсілдермен бұрғылағанда өстік салмақты анықтау.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51.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Айналма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тәсілімен бұрғылағанда бұрғы снарядының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айналма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санын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анықтау.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52.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Жуу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сұйықтарының мөлшерін анықтау.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53. Балшық ерітіндісінің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негізгі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параметрлері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және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оларды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анықтау.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54.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Аудармалар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>, мақсаты түрлері.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>55. Керн жұлғыштар, құрылысы, тәсілдері.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>56. Алмаз кеңейткіштер.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57. Ұңғыны бұрғылағанда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кездесетін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қиыншылықтар.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58. Газ, мұнай, су атқылағанда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оларды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жою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>59. Ұңғылардың қабырғалрының орнықтылығын анықтау.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60.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Жуу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сұйықтарының жұтылуы, олардың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себептері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болдырмау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шаралары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61. Жұтылудың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жою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тәсілдері,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тампонаждау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62. Жұмсақ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тау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жыныстарын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бұрғылауға арналған қатты қорытпалы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коронкалар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63.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Орташа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абразивсіздік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тау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жыныстарды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бұрғылауға арналған қатты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871373">
        <w:rPr>
          <w:rFonts w:ascii="Times New Roman" w:eastAsia="TimesNewRomanPSMT" w:hAnsi="Times New Roman" w:cs="Times New Roman"/>
          <w:sz w:val="28"/>
          <w:szCs w:val="28"/>
        </w:rPr>
        <w:t>қорытпалы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коронкалар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64.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Орташа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абразивті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тау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жыныстарын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бұрғылауға арналған қатты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871373">
        <w:rPr>
          <w:rFonts w:ascii="Times New Roman" w:eastAsia="TimesNewRomanPSMT" w:hAnsi="Times New Roman" w:cs="Times New Roman"/>
          <w:sz w:val="28"/>
          <w:szCs w:val="28"/>
        </w:rPr>
        <w:t>қорытпалы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коронкалар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65. Қашаулардың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шифрі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66. Пневмосоққышпен бұрғылауда </w:t>
      </w:r>
      <w:proofErr w:type="spellStart"/>
      <w:r w:rsidRPr="00871373">
        <w:rPr>
          <w:rFonts w:ascii="Times New Roman" w:eastAsia="TimesNewRomanPSMT" w:hAnsi="Times New Roman" w:cs="Times New Roman"/>
          <w:sz w:val="28"/>
          <w:szCs w:val="28"/>
        </w:rPr>
        <w:t>кездесетін</w:t>
      </w:r>
      <w:proofErr w:type="spellEnd"/>
      <w:r w:rsidRPr="00871373">
        <w:rPr>
          <w:rFonts w:ascii="Times New Roman" w:eastAsia="TimesNewRomanPSMT" w:hAnsi="Times New Roman" w:cs="Times New Roman"/>
          <w:sz w:val="28"/>
          <w:szCs w:val="28"/>
        </w:rPr>
        <w:t xml:space="preserve"> қиыншылықтар.</w:t>
      </w:r>
    </w:p>
    <w:p w:rsidR="00871373" w:rsidRPr="00871373" w:rsidRDefault="00871373" w:rsidP="0087137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>67. Өзі жүретін бұрғы қондырғылары.</w:t>
      </w:r>
    </w:p>
    <w:p w:rsidR="00871373" w:rsidRPr="00DB4EF5" w:rsidRDefault="00871373" w:rsidP="00871373">
      <w:pPr>
        <w:tabs>
          <w:tab w:val="left" w:pos="284"/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71373">
        <w:rPr>
          <w:rFonts w:ascii="Times New Roman" w:eastAsia="TimesNewRomanPSMT" w:hAnsi="Times New Roman" w:cs="Times New Roman"/>
          <w:sz w:val="28"/>
          <w:szCs w:val="28"/>
        </w:rPr>
        <w:t>68.</w:t>
      </w:r>
      <w:r w:rsidR="00DB4EF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DB4EF5">
        <w:rPr>
          <w:rFonts w:ascii="Times New Roman" w:eastAsia="TimesNewRomanPSMT" w:hAnsi="Times New Roman" w:cs="Times New Roman"/>
          <w:sz w:val="28"/>
          <w:szCs w:val="28"/>
        </w:rPr>
        <w:t>Жылжымалы</w:t>
      </w:r>
      <w:proofErr w:type="spellEnd"/>
      <w:r w:rsidR="00DB4EF5">
        <w:rPr>
          <w:rFonts w:ascii="Times New Roman" w:eastAsia="TimesNewRomanPSMT" w:hAnsi="Times New Roman" w:cs="Times New Roman"/>
          <w:sz w:val="28"/>
          <w:szCs w:val="28"/>
        </w:rPr>
        <w:t xml:space="preserve"> бұрғы қондырғылары.</w:t>
      </w:r>
      <w:bookmarkStart w:id="0" w:name="_GoBack"/>
      <w:bookmarkEnd w:id="0"/>
    </w:p>
    <w:sectPr w:rsidR="00871373" w:rsidRPr="00DB4EF5" w:rsidSect="001573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00255B"/>
    <w:multiLevelType w:val="hybridMultilevel"/>
    <w:tmpl w:val="98D220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3114A"/>
    <w:rsid w:val="0015738C"/>
    <w:rsid w:val="00311BC4"/>
    <w:rsid w:val="005840BD"/>
    <w:rsid w:val="00871373"/>
    <w:rsid w:val="0093114A"/>
    <w:rsid w:val="00B52741"/>
    <w:rsid w:val="00DB4EF5"/>
    <w:rsid w:val="00EF7271"/>
    <w:rsid w:val="00FE59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3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2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2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579</Words>
  <Characters>3304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</cp:revision>
  <dcterms:created xsi:type="dcterms:W3CDTF">2022-09-21T17:08:00Z</dcterms:created>
  <dcterms:modified xsi:type="dcterms:W3CDTF">2022-09-21T17:08:00Z</dcterms:modified>
</cp:coreProperties>
</file>